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712" w:tblpY="2600"/>
        <w:tblOverlap w:val="never"/>
        <w:tblW w:w="90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317"/>
        <w:gridCol w:w="2014"/>
        <w:gridCol w:w="2014"/>
        <w:gridCol w:w="1995"/>
      </w:tblGrid>
      <w:tr w14:paraId="733B2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9" w:type="dxa"/>
            <w:shd w:val="clear" w:color="auto" w:fill="AEAAAA" w:themeFill="background2" w:themeFillShade="BF"/>
          </w:tcPr>
          <w:p w14:paraId="02A408CB">
            <w:pPr>
              <w:jc w:val="center"/>
              <w:rPr>
                <w:rFonts w:hint="eastAsia" w:ascii="方正公文小标宋" w:hAnsi="方正公文小标宋" w:eastAsia="方正公文小标宋" w:cs="方正公文小标宋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highlight w:val="none"/>
                <w:vertAlign w:val="baseline"/>
                <w:lang w:eastAsia="zh-CN"/>
              </w:rPr>
              <w:t>序号</w:t>
            </w:r>
          </w:p>
        </w:tc>
        <w:tc>
          <w:tcPr>
            <w:tcW w:w="2317" w:type="dxa"/>
            <w:shd w:val="clear" w:color="auto" w:fill="AEAAAA" w:themeFill="background2" w:themeFillShade="BF"/>
          </w:tcPr>
          <w:p w14:paraId="4A3E666F">
            <w:pPr>
              <w:jc w:val="center"/>
              <w:rPr>
                <w:rFonts w:hint="eastAsia" w:ascii="方正公文小标宋" w:hAnsi="方正公文小标宋" w:eastAsia="方正公文小标宋" w:cs="方正公文小标宋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highlight w:val="none"/>
                <w:vertAlign w:val="baseline"/>
                <w:lang w:eastAsia="zh-CN"/>
              </w:rPr>
              <w:t>事项类别</w:t>
            </w:r>
          </w:p>
        </w:tc>
        <w:tc>
          <w:tcPr>
            <w:tcW w:w="2014" w:type="dxa"/>
            <w:shd w:val="clear" w:color="auto" w:fill="AEAAAA" w:themeFill="background2" w:themeFillShade="BF"/>
          </w:tcPr>
          <w:p w14:paraId="1C495B8C">
            <w:pPr>
              <w:jc w:val="center"/>
              <w:rPr>
                <w:rFonts w:hint="eastAsia" w:ascii="方正公文小标宋" w:hAnsi="方正公文小标宋" w:eastAsia="方正公文小标宋" w:cs="方正公文小标宋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highlight w:val="none"/>
                <w:vertAlign w:val="baseline"/>
                <w:lang w:eastAsia="zh-CN"/>
              </w:rPr>
              <w:t>事项名称</w:t>
            </w:r>
          </w:p>
        </w:tc>
        <w:tc>
          <w:tcPr>
            <w:tcW w:w="2014" w:type="dxa"/>
            <w:shd w:val="clear" w:color="auto" w:fill="AEAAAA" w:themeFill="background2" w:themeFillShade="BF"/>
          </w:tcPr>
          <w:p w14:paraId="5C2AC58B">
            <w:pPr>
              <w:jc w:val="center"/>
              <w:rPr>
                <w:rFonts w:hint="eastAsia" w:ascii="方正公文小标宋" w:hAnsi="方正公文小标宋" w:eastAsia="方正公文小标宋" w:cs="方正公文小标宋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highlight w:val="none"/>
                <w:vertAlign w:val="baseline"/>
                <w:lang w:eastAsia="zh-CN"/>
              </w:rPr>
              <w:t>服务内容</w:t>
            </w:r>
          </w:p>
        </w:tc>
        <w:tc>
          <w:tcPr>
            <w:tcW w:w="1995" w:type="dxa"/>
            <w:shd w:val="clear" w:color="auto" w:fill="AEAAAA" w:themeFill="background2" w:themeFillShade="BF"/>
          </w:tcPr>
          <w:p w14:paraId="4D21EFEA">
            <w:pPr>
              <w:jc w:val="center"/>
              <w:rPr>
                <w:rFonts w:hint="eastAsia" w:ascii="方正公文小标宋" w:hAnsi="方正公文小标宋" w:eastAsia="方正公文小标宋" w:cs="方正公文小标宋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highlight w:val="none"/>
                <w:vertAlign w:val="baseline"/>
                <w:lang w:eastAsia="zh-CN"/>
              </w:rPr>
              <w:t>服务信息</w:t>
            </w:r>
          </w:p>
        </w:tc>
      </w:tr>
      <w:tr w14:paraId="68453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9" w:type="dxa"/>
            <w:vAlign w:val="center"/>
          </w:tcPr>
          <w:p w14:paraId="1CC2799C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317" w:type="dxa"/>
            <w:vMerge w:val="restart"/>
            <w:vAlign w:val="center"/>
          </w:tcPr>
          <w:p w14:paraId="3E162E8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知识产权公共信息服务</w:t>
            </w:r>
          </w:p>
        </w:tc>
        <w:tc>
          <w:tcPr>
            <w:tcW w:w="2014" w:type="dxa"/>
            <w:vAlign w:val="center"/>
          </w:tcPr>
          <w:p w14:paraId="070039CC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专利检索服务</w:t>
            </w:r>
          </w:p>
        </w:tc>
        <w:tc>
          <w:tcPr>
            <w:tcW w:w="2014" w:type="dxa"/>
            <w:vAlign w:val="center"/>
          </w:tcPr>
          <w:p w14:paraId="0D76D49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提供专利信息的检索和基础分析，以及国家重点产业专利信息检索服务。</w:t>
            </w:r>
          </w:p>
        </w:tc>
        <w:tc>
          <w:tcPr>
            <w:tcW w:w="1995" w:type="dxa"/>
            <w:vAlign w:val="center"/>
          </w:tcPr>
          <w:p w14:paraId="67BE3047">
            <w:pPr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服务单位：天津师范大学知识产权公共服务站</w:t>
            </w:r>
          </w:p>
          <w:p w14:paraId="1438E79E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服务地址：天津师范大学科技处</w:t>
            </w:r>
          </w:p>
          <w:p w14:paraId="1630953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服务电话：022-23766336</w:t>
            </w:r>
          </w:p>
          <w:p w14:paraId="51C786AE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服务时间：工作日周一、周三上午8点到12点</w:t>
            </w:r>
          </w:p>
        </w:tc>
      </w:tr>
      <w:tr w14:paraId="7AA22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9" w:type="dxa"/>
            <w:vAlign w:val="center"/>
          </w:tcPr>
          <w:p w14:paraId="03A4B075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317" w:type="dxa"/>
            <w:vMerge w:val="continue"/>
          </w:tcPr>
          <w:p w14:paraId="11B040EF">
            <w:pPr>
              <w:jc w:val="center"/>
              <w:rPr>
                <w:vertAlign w:val="baseline"/>
              </w:rPr>
            </w:pPr>
          </w:p>
        </w:tc>
        <w:tc>
          <w:tcPr>
            <w:tcW w:w="2014" w:type="dxa"/>
            <w:vAlign w:val="center"/>
          </w:tcPr>
          <w:p w14:paraId="2169452B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知识产权信息咨询服务</w:t>
            </w:r>
          </w:p>
        </w:tc>
        <w:tc>
          <w:tcPr>
            <w:tcW w:w="2014" w:type="dxa"/>
            <w:vAlign w:val="center"/>
          </w:tcPr>
          <w:p w14:paraId="57E9F544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专利申请咨询</w:t>
            </w:r>
            <w:r>
              <w:rPr>
                <w:rFonts w:hint="eastAsia"/>
                <w:vertAlign w:val="baseline"/>
                <w:lang w:val="en-US" w:eastAsia="zh-CN"/>
              </w:rPr>
              <w:t>、商标注册申请信息查询及相关内容</w:t>
            </w:r>
          </w:p>
        </w:tc>
        <w:tc>
          <w:tcPr>
            <w:tcW w:w="1995" w:type="dxa"/>
            <w:vAlign w:val="center"/>
          </w:tcPr>
          <w:p w14:paraId="55D8FB33">
            <w:pPr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服务单位：天津师范大学知识产权公共服务站</w:t>
            </w:r>
          </w:p>
          <w:p w14:paraId="126D30BC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服务地址：天津师范大学科技处</w:t>
            </w:r>
          </w:p>
          <w:p w14:paraId="1AD3070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服务电话：022-23766336</w:t>
            </w:r>
          </w:p>
          <w:p w14:paraId="76D565DB">
            <w:pPr>
              <w:jc w:val="both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服务时间：工作日周一、周三上午8点到12点</w:t>
            </w:r>
          </w:p>
        </w:tc>
      </w:tr>
      <w:tr w14:paraId="546C4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9" w:type="dxa"/>
            <w:vAlign w:val="center"/>
          </w:tcPr>
          <w:p w14:paraId="23665D1A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317" w:type="dxa"/>
            <w:vAlign w:val="center"/>
          </w:tcPr>
          <w:p w14:paraId="282590F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知识产权保护服务</w:t>
            </w:r>
          </w:p>
        </w:tc>
        <w:tc>
          <w:tcPr>
            <w:tcW w:w="2014" w:type="dxa"/>
            <w:vAlign w:val="center"/>
          </w:tcPr>
          <w:p w14:paraId="09954D6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知识产权维权援助</w:t>
            </w:r>
          </w:p>
        </w:tc>
        <w:tc>
          <w:tcPr>
            <w:tcW w:w="2014" w:type="dxa"/>
            <w:vAlign w:val="center"/>
          </w:tcPr>
          <w:p w14:paraId="152E4A78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为维权援助对象提供有关专利、商标等知识产权法律法规咨询。</w:t>
            </w:r>
          </w:p>
        </w:tc>
        <w:tc>
          <w:tcPr>
            <w:tcW w:w="1995" w:type="dxa"/>
            <w:vAlign w:val="center"/>
          </w:tcPr>
          <w:p w14:paraId="14C79D76">
            <w:pPr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服务单位：天津师范大学知识产权公共服务站</w:t>
            </w:r>
          </w:p>
          <w:p w14:paraId="1402FE57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服务地址：天津师范大学科技处</w:t>
            </w:r>
          </w:p>
          <w:p w14:paraId="744D9475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服务电话：</w:t>
            </w:r>
          </w:p>
          <w:p w14:paraId="2FAD5EC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022-22808850</w:t>
            </w:r>
          </w:p>
          <w:p w14:paraId="3B4A359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022-23766336</w:t>
            </w:r>
          </w:p>
          <w:p w14:paraId="3959FACF">
            <w:pPr>
              <w:jc w:val="both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服务时间：工作日周一、周三上午8点到12点</w:t>
            </w:r>
          </w:p>
        </w:tc>
      </w:tr>
    </w:tbl>
    <w:p w14:paraId="13A2C9B7">
      <w:pPr>
        <w:jc w:val="center"/>
        <w:rPr>
          <w:rFonts w:hint="eastAsia" w:ascii="方正公文小标宋" w:hAnsi="方正公文小标宋" w:eastAsia="方正公文小标宋" w:cs="方正公文小标宋"/>
          <w:sz w:val="32"/>
          <w:szCs w:val="40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西青区</w:t>
      </w: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知识产权公共服务</w:t>
      </w: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站服务</w:t>
      </w: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事项清单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35734751-1763-4BC7-ACFA-31A91735444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yZmZlM2RiNzNkODYzMmRmMzE4MjFlOTcxMTVjYTIifQ=="/>
  </w:docVars>
  <w:rsids>
    <w:rsidRoot w:val="126655FE"/>
    <w:rsid w:val="126655FE"/>
    <w:rsid w:val="1EB559A9"/>
    <w:rsid w:val="34E54589"/>
    <w:rsid w:val="4DC47DC3"/>
    <w:rsid w:val="70085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362</Words>
  <Characters>409</Characters>
  <Lines>0</Lines>
  <Paragraphs>0</Paragraphs>
  <TotalTime>7</TotalTime>
  <ScaleCrop>false</ScaleCrop>
  <LinksUpToDate>false</LinksUpToDate>
  <CharactersWithSpaces>409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2024-10-18T09:17:00Z</dcterms:created>
  <dc:creator>sandyhaohao</dc:creator>
  <cp:lastModifiedBy>S</cp:lastModifiedBy>
  <dcterms:modified xsi:type="dcterms:W3CDTF">2024-10-25T02:22:28Z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42397D1312034F01B8FFD2F7FD94A986_11</vt:lpwstr>
  </property>
</Properties>
</file>