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仿宋" w:eastAsia="黑体" w:cs="仿宋_GB2312"/>
          <w:color w:val="000000"/>
          <w:sz w:val="32"/>
          <w:szCs w:val="32"/>
        </w:rPr>
      </w:pPr>
      <w:r>
        <w:rPr>
          <w:rFonts w:hint="eastAsia" w:ascii="黑体" w:hAnsi="仿宋" w:eastAsia="黑体" w:cs="仿宋_GB2312"/>
          <w:color w:val="000000"/>
          <w:sz w:val="32"/>
          <w:szCs w:val="32"/>
        </w:rPr>
        <w:t>附件</w:t>
      </w:r>
    </w:p>
    <w:p>
      <w:pPr>
        <w:jc w:val="center"/>
        <w:rPr>
          <w:rFonts w:hint="eastAsia" w:ascii="方正小标宋简体" w:hAnsi="方正小标宋简体" w:eastAsia="方正小标宋简体" w:cs="方正小标宋简体"/>
          <w:color w:val="000000"/>
          <w:sz w:val="36"/>
          <w:szCs w:val="36"/>
        </w:rPr>
      </w:pPr>
      <w:r>
        <w:rPr>
          <w:rFonts w:hint="eastAsia" w:ascii="方正小标宋简体" w:hAnsi="方正小标宋简体" w:eastAsia="方正小标宋简体" w:cs="方正小标宋简体"/>
          <w:color w:val="000000"/>
          <w:sz w:val="44"/>
          <w:szCs w:val="44"/>
          <w:lang w:eastAsia="zh-CN"/>
        </w:rPr>
        <w:t>依法</w:t>
      </w:r>
      <w:r>
        <w:rPr>
          <w:rFonts w:hint="eastAsia" w:ascii="方正小标宋简体" w:hAnsi="方正小标宋简体" w:eastAsia="方正小标宋简体" w:cs="方正小标宋简体"/>
          <w:color w:val="000000"/>
          <w:sz w:val="44"/>
          <w:szCs w:val="44"/>
        </w:rPr>
        <w:t>注销</w:t>
      </w:r>
      <w:r>
        <w:rPr>
          <w:rFonts w:hint="eastAsia" w:ascii="方正小标宋简体" w:hAnsi="方正小标宋简体" w:eastAsia="方正小标宋简体" w:cs="方正小标宋简体"/>
          <w:color w:val="000000"/>
          <w:sz w:val="44"/>
          <w:szCs w:val="44"/>
          <w:lang w:eastAsia="zh-CN"/>
        </w:rPr>
        <w:t>的</w:t>
      </w:r>
      <w:r>
        <w:rPr>
          <w:rFonts w:hint="eastAsia" w:ascii="方正小标宋简体" w:hAnsi="方正小标宋简体" w:eastAsia="方正小标宋简体" w:cs="方正小标宋简体"/>
          <w:color w:val="000000"/>
          <w:sz w:val="44"/>
          <w:szCs w:val="44"/>
        </w:rPr>
        <w:t>食品</w:t>
      </w:r>
      <w:r>
        <w:rPr>
          <w:rFonts w:hint="eastAsia" w:ascii="方正小标宋简体" w:hAnsi="方正小标宋简体" w:eastAsia="方正小标宋简体" w:cs="方正小标宋简体"/>
          <w:color w:val="000000"/>
          <w:sz w:val="44"/>
          <w:szCs w:val="44"/>
          <w:lang w:eastAsia="zh-CN"/>
        </w:rPr>
        <w:t>经营</w:t>
      </w:r>
      <w:r>
        <w:rPr>
          <w:rFonts w:hint="eastAsia" w:ascii="方正小标宋简体" w:hAnsi="方正小标宋简体" w:eastAsia="方正小标宋简体" w:cs="方正小标宋简体"/>
          <w:color w:val="000000"/>
          <w:sz w:val="44"/>
          <w:szCs w:val="44"/>
        </w:rPr>
        <w:t>许可证名单</w:t>
      </w:r>
    </w:p>
    <w:tbl>
      <w:tblPr>
        <w:tblStyle w:val="4"/>
        <w:tblW w:w="15668" w:type="dxa"/>
        <w:jc w:val="center"/>
        <w:tblInd w:w="-74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44"/>
        <w:gridCol w:w="1998"/>
        <w:gridCol w:w="1621"/>
        <w:gridCol w:w="2597"/>
        <w:gridCol w:w="2035"/>
        <w:gridCol w:w="1712"/>
        <w:gridCol w:w="1838"/>
        <w:gridCol w:w="29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55" w:hRule="atLeast"/>
          <w:jc w:val="center"/>
        </w:trPr>
        <w:tc>
          <w:tcPr>
            <w:tcW w:w="944" w:type="dxa"/>
            <w:noWrap w:val="0"/>
            <w:vAlign w:val="center"/>
          </w:tcPr>
          <w:p>
            <w:pPr>
              <w:keepNext w:val="0"/>
              <w:keepLines w:val="0"/>
              <w:pageBreakBefore w:val="0"/>
              <w:widowControl w:val="0"/>
              <w:numPr>
                <w:numId w:val="0"/>
              </w:numPr>
              <w:kinsoku/>
              <w:wordWrap/>
              <w:overflowPunct/>
              <w:topLinePunct w:val="0"/>
              <w:autoSpaceDE/>
              <w:autoSpaceDN/>
              <w:bidi w:val="0"/>
              <w:adjustRightInd/>
              <w:snapToGrid/>
              <w:spacing w:line="360" w:lineRule="exact"/>
              <w:ind w:leftChars="0"/>
              <w:jc w:val="center"/>
              <w:textAlignment w:val="auto"/>
              <w:rPr>
                <w:rFonts w:hint="default" w:ascii="Times New Roman" w:hAnsi="Times New Roman" w:eastAsia="宋体" w:cs="Times New Roman"/>
                <w:color w:val="000000"/>
                <w:sz w:val="28"/>
                <w:szCs w:val="28"/>
                <w:lang w:val="en-US" w:eastAsia="zh-CN"/>
              </w:rPr>
            </w:pPr>
            <w:r>
              <w:rPr>
                <w:rFonts w:hint="default" w:ascii="Times New Roman" w:hAnsi="Times New Roman" w:cs="Times New Roman"/>
                <w:color w:val="000000"/>
                <w:sz w:val="28"/>
                <w:szCs w:val="28"/>
                <w:lang w:val="en-US" w:eastAsia="zh-CN"/>
              </w:rPr>
              <w:t>序号</w:t>
            </w:r>
          </w:p>
        </w:tc>
        <w:tc>
          <w:tcPr>
            <w:tcW w:w="199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经营者名称</w:t>
            </w:r>
          </w:p>
        </w:tc>
        <w:tc>
          <w:tcPr>
            <w:tcW w:w="162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许可证编号</w:t>
            </w:r>
          </w:p>
        </w:tc>
        <w:tc>
          <w:tcPr>
            <w:tcW w:w="259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8"/>
                <w:szCs w:val="28"/>
                <w:lang w:eastAsia="zh-CN"/>
              </w:rPr>
            </w:pPr>
            <w:r>
              <w:rPr>
                <w:rFonts w:hint="default" w:ascii="Times New Roman" w:hAnsi="Times New Roman" w:cs="Times New Roman"/>
                <w:color w:val="000000"/>
                <w:sz w:val="28"/>
                <w:szCs w:val="28"/>
                <w:lang w:eastAsia="zh-CN"/>
              </w:rPr>
              <w:t>统一社会信用代码</w:t>
            </w:r>
          </w:p>
        </w:tc>
        <w:tc>
          <w:tcPr>
            <w:tcW w:w="203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法定代表人（负责人）</w:t>
            </w:r>
          </w:p>
        </w:tc>
        <w:tc>
          <w:tcPr>
            <w:tcW w:w="171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经营场所</w:t>
            </w:r>
          </w:p>
        </w:tc>
        <w:tc>
          <w:tcPr>
            <w:tcW w:w="183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8"/>
                <w:szCs w:val="28"/>
                <w:lang w:eastAsia="zh-CN"/>
              </w:rPr>
            </w:pPr>
            <w:r>
              <w:rPr>
                <w:rFonts w:hint="default" w:ascii="Times New Roman" w:hAnsi="Times New Roman" w:cs="Times New Roman"/>
                <w:color w:val="000000"/>
                <w:sz w:val="28"/>
                <w:szCs w:val="28"/>
              </w:rPr>
              <w:t>有效期</w:t>
            </w:r>
            <w:r>
              <w:rPr>
                <w:rFonts w:hint="default" w:ascii="Times New Roman" w:hAnsi="Times New Roman" w:cs="Times New Roman"/>
                <w:color w:val="000000"/>
                <w:sz w:val="28"/>
                <w:szCs w:val="28"/>
                <w:lang w:eastAsia="zh-CN"/>
              </w:rPr>
              <w:t>至</w:t>
            </w:r>
          </w:p>
        </w:tc>
        <w:tc>
          <w:tcPr>
            <w:tcW w:w="292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注销原因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eastAsia="宋体" w:cs="Times New Roman"/>
                <w:color w:val="000000"/>
                <w:sz w:val="22"/>
                <w:szCs w:val="22"/>
                <w:lang w:val="en-US" w:eastAsia="zh-CN"/>
              </w:rPr>
            </w:pPr>
          </w:p>
        </w:tc>
        <w:tc>
          <w:tcPr>
            <w:tcW w:w="199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 w:val="22"/>
                <w:szCs w:val="22"/>
                <w:lang w:eastAsia="zh-CN"/>
              </w:rPr>
            </w:pPr>
            <w:r>
              <w:rPr>
                <w:rFonts w:hint="default" w:ascii="Times New Roman" w:hAnsi="Times New Roman" w:cs="Times New Roman"/>
                <w:color w:val="000000"/>
                <w:sz w:val="22"/>
                <w:szCs w:val="22"/>
                <w:lang w:eastAsia="zh-CN"/>
              </w:rPr>
              <w:t>天津天恒商务服务有限公司</w:t>
            </w:r>
          </w:p>
        </w:tc>
        <w:tc>
          <w:tcPr>
            <w:tcW w:w="162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 w:val="22"/>
                <w:szCs w:val="22"/>
                <w:lang w:eastAsia="zh-CN"/>
              </w:rPr>
            </w:pPr>
            <w:r>
              <w:rPr>
                <w:rFonts w:hint="default" w:ascii="Times New Roman" w:hAnsi="Times New Roman" w:cs="Times New Roman"/>
                <w:color w:val="000000"/>
                <w:sz w:val="22"/>
                <w:szCs w:val="22"/>
                <w:lang w:eastAsia="zh-CN"/>
              </w:rPr>
              <w:t>JY11200030134466</w:t>
            </w:r>
          </w:p>
        </w:tc>
        <w:tc>
          <w:tcPr>
            <w:tcW w:w="259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 w:val="22"/>
                <w:szCs w:val="22"/>
                <w:lang w:eastAsia="zh-CN"/>
              </w:rPr>
            </w:pPr>
            <w:r>
              <w:rPr>
                <w:rFonts w:hint="default" w:ascii="Times New Roman" w:hAnsi="Times New Roman" w:cs="Times New Roman"/>
                <w:color w:val="000000"/>
                <w:sz w:val="22"/>
                <w:szCs w:val="22"/>
                <w:lang w:eastAsia="zh-CN"/>
              </w:rPr>
              <w:t>91120103MA06WJMA02</w:t>
            </w:r>
          </w:p>
        </w:tc>
        <w:tc>
          <w:tcPr>
            <w:tcW w:w="203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 w:val="22"/>
                <w:szCs w:val="22"/>
                <w:lang w:eastAsia="zh-CN"/>
              </w:rPr>
            </w:pPr>
            <w:r>
              <w:rPr>
                <w:rFonts w:hint="default" w:ascii="Times New Roman" w:hAnsi="Times New Roman" w:cs="Times New Roman"/>
                <w:color w:val="000000"/>
                <w:sz w:val="22"/>
                <w:szCs w:val="22"/>
                <w:lang w:eastAsia="zh-CN"/>
              </w:rPr>
              <w:t>吴际恒</w:t>
            </w:r>
          </w:p>
        </w:tc>
        <w:tc>
          <w:tcPr>
            <w:tcW w:w="171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 w:val="22"/>
                <w:szCs w:val="22"/>
                <w:lang w:eastAsia="zh-CN"/>
              </w:rPr>
            </w:pPr>
            <w:r>
              <w:rPr>
                <w:rFonts w:hint="default" w:ascii="Times New Roman" w:hAnsi="Times New Roman" w:cs="Times New Roman"/>
                <w:color w:val="000000"/>
                <w:sz w:val="22"/>
                <w:szCs w:val="22"/>
                <w:lang w:eastAsia="zh-CN"/>
              </w:rPr>
              <w:t>天津市河西区黑牛城道与内江北路交口中海大厦6楼D区15</w:t>
            </w:r>
          </w:p>
        </w:tc>
        <w:tc>
          <w:tcPr>
            <w:tcW w:w="183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lang w:val="en-US" w:eastAsia="zh-CN"/>
              </w:rPr>
              <w:t>2025/2/20</w:t>
            </w:r>
          </w:p>
        </w:tc>
        <w:tc>
          <w:tcPr>
            <w:tcW w:w="292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 w:val="22"/>
                <w:szCs w:val="22"/>
                <w:lang w:eastAsia="zh-CN"/>
              </w:rPr>
            </w:pPr>
            <w:r>
              <w:rPr>
                <w:rFonts w:hint="default" w:ascii="Times New Roman" w:hAnsi="Times New Roman" w:cs="Times New Roman"/>
                <w:color w:val="000000"/>
                <w:sz w:val="22"/>
                <w:szCs w:val="22"/>
                <w:lang w:val="en-US" w:eastAsia="zh-CN"/>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eastAsia="宋体" w:cs="Times New Roman"/>
                <w:color w:val="000000"/>
                <w:sz w:val="22"/>
                <w:szCs w:val="22"/>
                <w:lang w:val="en-US" w:eastAsia="zh-CN"/>
              </w:rPr>
            </w:pPr>
          </w:p>
        </w:tc>
        <w:tc>
          <w:tcPr>
            <w:tcW w:w="199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 w:val="22"/>
                <w:szCs w:val="22"/>
              </w:rPr>
            </w:pPr>
            <w:r>
              <w:rPr>
                <w:rFonts w:hint="default" w:ascii="Times New Roman" w:hAnsi="Times New Roman" w:cs="Times New Roman"/>
                <w:color w:val="000000"/>
                <w:sz w:val="22"/>
                <w:szCs w:val="22"/>
              </w:rPr>
              <w:t>天津零点空间科技发展有限公司</w:t>
            </w:r>
          </w:p>
        </w:tc>
        <w:tc>
          <w:tcPr>
            <w:tcW w:w="162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 w:val="22"/>
                <w:szCs w:val="22"/>
              </w:rPr>
            </w:pPr>
            <w:r>
              <w:rPr>
                <w:rFonts w:hint="default" w:ascii="Times New Roman" w:hAnsi="Times New Roman" w:cs="Times New Roman"/>
                <w:color w:val="000000"/>
                <w:sz w:val="22"/>
                <w:szCs w:val="22"/>
              </w:rPr>
              <w:t>JY11200030134474</w:t>
            </w:r>
          </w:p>
        </w:tc>
        <w:tc>
          <w:tcPr>
            <w:tcW w:w="259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 w:val="22"/>
                <w:szCs w:val="22"/>
              </w:rPr>
            </w:pPr>
            <w:r>
              <w:rPr>
                <w:rFonts w:hint="default" w:ascii="Times New Roman" w:hAnsi="Times New Roman" w:cs="Times New Roman"/>
                <w:color w:val="000000"/>
                <w:sz w:val="22"/>
                <w:szCs w:val="22"/>
              </w:rPr>
              <w:t>91120103MA06XBLX6P</w:t>
            </w:r>
          </w:p>
        </w:tc>
        <w:tc>
          <w:tcPr>
            <w:tcW w:w="203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 w:val="22"/>
                <w:szCs w:val="22"/>
              </w:rPr>
            </w:pPr>
            <w:r>
              <w:rPr>
                <w:rFonts w:hint="default" w:ascii="Times New Roman" w:hAnsi="Times New Roman" w:cs="Times New Roman"/>
                <w:color w:val="000000"/>
                <w:sz w:val="22"/>
                <w:szCs w:val="22"/>
              </w:rPr>
              <w:t>杨世昕</w:t>
            </w:r>
          </w:p>
        </w:tc>
        <w:tc>
          <w:tcPr>
            <w:tcW w:w="171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 w:val="22"/>
                <w:szCs w:val="22"/>
              </w:rPr>
            </w:pPr>
            <w:r>
              <w:rPr>
                <w:rFonts w:hint="default" w:ascii="Times New Roman" w:hAnsi="Times New Roman" w:cs="Times New Roman"/>
                <w:color w:val="000000"/>
                <w:sz w:val="22"/>
                <w:szCs w:val="22"/>
              </w:rPr>
              <w:t>天津市河西区洞庭路24号B座101</w:t>
            </w:r>
          </w:p>
        </w:tc>
        <w:tc>
          <w:tcPr>
            <w:tcW w:w="183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val="en-US" w:eastAsia="zh-CN"/>
              </w:rPr>
              <w:t>2025/2/20</w:t>
            </w:r>
          </w:p>
        </w:tc>
        <w:tc>
          <w:tcPr>
            <w:tcW w:w="292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val="en-US" w:eastAsia="zh-CN"/>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eastAsia="宋体" w:cs="Times New Roman"/>
                <w:color w:val="000000"/>
                <w:sz w:val="22"/>
                <w:szCs w:val="22"/>
                <w:lang w:val="en-US" w:eastAsia="zh-CN"/>
              </w:rPr>
            </w:pPr>
          </w:p>
        </w:tc>
        <w:tc>
          <w:tcPr>
            <w:tcW w:w="199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 w:val="22"/>
                <w:szCs w:val="22"/>
                <w:lang w:eastAsia="zh-CN"/>
              </w:rPr>
            </w:pPr>
            <w:r>
              <w:rPr>
                <w:rFonts w:hint="default" w:ascii="Times New Roman" w:hAnsi="Times New Roman" w:cs="Times New Roman"/>
                <w:color w:val="000000"/>
                <w:sz w:val="22"/>
                <w:szCs w:val="22"/>
                <w:lang w:val="en-US" w:eastAsia="zh-CN"/>
              </w:rPr>
              <w:t>天津市河西区津叫了只鸡餐饮服务店</w:t>
            </w:r>
          </w:p>
        </w:tc>
        <w:tc>
          <w:tcPr>
            <w:tcW w:w="162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 w:val="22"/>
                <w:szCs w:val="22"/>
                <w:lang w:eastAsia="zh-CN"/>
              </w:rPr>
            </w:pPr>
            <w:r>
              <w:rPr>
                <w:rFonts w:hint="default" w:ascii="Times New Roman" w:hAnsi="Times New Roman" w:cs="Times New Roman"/>
                <w:color w:val="000000"/>
                <w:sz w:val="22"/>
                <w:szCs w:val="22"/>
                <w:lang w:val="en-US" w:eastAsia="zh-CN"/>
              </w:rPr>
              <w:t>JY21200030134552</w:t>
            </w:r>
          </w:p>
        </w:tc>
        <w:tc>
          <w:tcPr>
            <w:tcW w:w="259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 w:val="22"/>
                <w:szCs w:val="22"/>
                <w:lang w:eastAsia="zh-CN"/>
              </w:rPr>
            </w:pPr>
            <w:r>
              <w:rPr>
                <w:rFonts w:hint="default" w:ascii="Times New Roman" w:hAnsi="Times New Roman" w:cs="Times New Roman"/>
                <w:color w:val="000000"/>
                <w:sz w:val="22"/>
                <w:szCs w:val="22"/>
                <w:lang w:eastAsia="zh-CN"/>
              </w:rPr>
              <w:t>341226199609021552</w:t>
            </w:r>
          </w:p>
        </w:tc>
        <w:tc>
          <w:tcPr>
            <w:tcW w:w="203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 w:val="22"/>
                <w:szCs w:val="22"/>
                <w:lang w:eastAsia="zh-CN"/>
              </w:rPr>
            </w:pPr>
            <w:r>
              <w:rPr>
                <w:rFonts w:hint="default" w:ascii="Times New Roman" w:hAnsi="Times New Roman" w:cs="Times New Roman"/>
                <w:color w:val="000000"/>
                <w:sz w:val="22"/>
                <w:szCs w:val="22"/>
                <w:lang w:val="en-US" w:eastAsia="zh-CN"/>
              </w:rPr>
              <w:t>郭冬虎</w:t>
            </w:r>
          </w:p>
        </w:tc>
        <w:tc>
          <w:tcPr>
            <w:tcW w:w="171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 w:val="22"/>
                <w:szCs w:val="22"/>
                <w:lang w:eastAsia="zh-CN"/>
              </w:rPr>
            </w:pPr>
            <w:r>
              <w:rPr>
                <w:rFonts w:hint="default" w:ascii="Times New Roman" w:hAnsi="Times New Roman" w:cs="Times New Roman"/>
                <w:color w:val="000000"/>
                <w:sz w:val="22"/>
                <w:szCs w:val="22"/>
                <w:lang w:val="en-US" w:eastAsia="zh-CN"/>
              </w:rPr>
              <w:t>天津市河西区陈塘庄街道东江道36号增2号平房</w:t>
            </w:r>
          </w:p>
        </w:tc>
        <w:tc>
          <w:tcPr>
            <w:tcW w:w="183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 w:val="22"/>
                <w:szCs w:val="22"/>
                <w:lang w:eastAsia="zh-CN"/>
              </w:rPr>
            </w:pPr>
            <w:r>
              <w:rPr>
                <w:rFonts w:hint="default" w:ascii="Times New Roman" w:hAnsi="Times New Roman" w:cs="Times New Roman"/>
                <w:color w:val="000000"/>
                <w:sz w:val="22"/>
                <w:szCs w:val="22"/>
                <w:lang w:val="en-US" w:eastAsia="zh-CN"/>
              </w:rPr>
              <w:t>2025/2/27</w:t>
            </w:r>
          </w:p>
        </w:tc>
        <w:tc>
          <w:tcPr>
            <w:tcW w:w="292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 w:val="22"/>
                <w:szCs w:val="22"/>
                <w:lang w:eastAsia="zh-CN"/>
              </w:rPr>
            </w:pPr>
            <w:r>
              <w:rPr>
                <w:rFonts w:hint="default" w:ascii="Times New Roman" w:hAnsi="Times New Roman" w:cs="Times New Roman"/>
                <w:color w:val="000000"/>
                <w:sz w:val="22"/>
                <w:szCs w:val="22"/>
                <w:lang w:val="en-US" w:eastAsia="zh-CN"/>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eastAsia="宋体" w:cs="Times New Roman"/>
                <w:color w:val="000000"/>
                <w:sz w:val="22"/>
                <w:szCs w:val="22"/>
                <w:lang w:val="en-US" w:eastAsia="zh-CN"/>
              </w:rPr>
            </w:pPr>
          </w:p>
        </w:tc>
        <w:tc>
          <w:tcPr>
            <w:tcW w:w="199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 w:val="22"/>
                <w:szCs w:val="22"/>
                <w:lang w:eastAsia="zh-CN"/>
              </w:rPr>
            </w:pPr>
            <w:r>
              <w:rPr>
                <w:rFonts w:hint="default" w:ascii="Times New Roman" w:hAnsi="Times New Roman" w:cs="Times New Roman"/>
                <w:color w:val="000000"/>
                <w:sz w:val="22"/>
                <w:szCs w:val="22"/>
                <w:lang w:val="en-US" w:eastAsia="zh-CN"/>
              </w:rPr>
              <w:t>天津恩霖商贸有限责任公司</w:t>
            </w:r>
          </w:p>
        </w:tc>
        <w:tc>
          <w:tcPr>
            <w:tcW w:w="162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 w:val="22"/>
                <w:szCs w:val="22"/>
                <w:lang w:eastAsia="zh-CN"/>
              </w:rPr>
            </w:pPr>
            <w:r>
              <w:rPr>
                <w:rFonts w:hint="default" w:ascii="Times New Roman" w:hAnsi="Times New Roman" w:cs="Times New Roman"/>
                <w:color w:val="000000"/>
                <w:sz w:val="22"/>
                <w:szCs w:val="22"/>
                <w:lang w:val="en-US" w:eastAsia="zh-CN"/>
              </w:rPr>
              <w:t>JY11200030134361</w:t>
            </w:r>
          </w:p>
        </w:tc>
        <w:tc>
          <w:tcPr>
            <w:tcW w:w="259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 w:val="22"/>
                <w:szCs w:val="22"/>
                <w:lang w:eastAsia="zh-CN"/>
              </w:rPr>
            </w:pPr>
            <w:r>
              <w:rPr>
                <w:rFonts w:hint="default" w:ascii="Times New Roman" w:hAnsi="Times New Roman" w:cs="Times New Roman"/>
                <w:color w:val="000000"/>
                <w:sz w:val="22"/>
                <w:szCs w:val="22"/>
                <w:lang w:eastAsia="zh-CN"/>
              </w:rPr>
              <w:t>91120103MA06GWEM6K</w:t>
            </w:r>
          </w:p>
        </w:tc>
        <w:tc>
          <w:tcPr>
            <w:tcW w:w="203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 w:val="22"/>
                <w:szCs w:val="22"/>
                <w:lang w:eastAsia="zh-CN"/>
              </w:rPr>
            </w:pPr>
            <w:r>
              <w:rPr>
                <w:rFonts w:hint="default" w:ascii="Times New Roman" w:hAnsi="Times New Roman" w:cs="Times New Roman"/>
                <w:color w:val="000000"/>
                <w:sz w:val="22"/>
                <w:szCs w:val="22"/>
                <w:lang w:val="en-US" w:eastAsia="zh-CN"/>
              </w:rPr>
              <w:t>吕国先</w:t>
            </w:r>
          </w:p>
        </w:tc>
        <w:tc>
          <w:tcPr>
            <w:tcW w:w="171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 w:val="22"/>
                <w:szCs w:val="22"/>
                <w:lang w:eastAsia="zh-CN"/>
              </w:rPr>
            </w:pPr>
            <w:r>
              <w:rPr>
                <w:rFonts w:hint="default" w:ascii="Times New Roman" w:hAnsi="Times New Roman" w:cs="Times New Roman"/>
                <w:color w:val="000000"/>
                <w:sz w:val="22"/>
                <w:szCs w:val="22"/>
                <w:lang w:val="en-US" w:eastAsia="zh-CN"/>
              </w:rPr>
              <w:t>天津市河西区东海街道九江里58门501</w:t>
            </w:r>
          </w:p>
        </w:tc>
        <w:tc>
          <w:tcPr>
            <w:tcW w:w="183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lang w:val="en-US" w:eastAsia="zh-CN"/>
              </w:rPr>
              <w:t>2025/2/4</w:t>
            </w:r>
          </w:p>
        </w:tc>
        <w:tc>
          <w:tcPr>
            <w:tcW w:w="292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 w:val="22"/>
                <w:szCs w:val="22"/>
                <w:lang w:eastAsia="zh-CN"/>
              </w:rPr>
            </w:pPr>
            <w:r>
              <w:rPr>
                <w:rFonts w:hint="default" w:ascii="Times New Roman" w:hAnsi="Times New Roman" w:cs="Times New Roman"/>
                <w:color w:val="000000"/>
                <w:sz w:val="22"/>
                <w:szCs w:val="22"/>
                <w:lang w:val="en-US" w:eastAsia="zh-CN"/>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72" w:hRule="exact"/>
          <w:jc w:val="center"/>
        </w:trPr>
        <w:tc>
          <w:tcPr>
            <w:tcW w:w="944"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eastAsia="宋体" w:cs="Times New Roman"/>
                <w:color w:val="000000"/>
                <w:sz w:val="22"/>
                <w:szCs w:val="22"/>
                <w:lang w:val="en-US" w:eastAsia="zh-CN"/>
              </w:rPr>
            </w:pPr>
          </w:p>
        </w:tc>
        <w:tc>
          <w:tcPr>
            <w:tcW w:w="199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 w:val="22"/>
                <w:szCs w:val="22"/>
                <w:lang w:eastAsia="zh-CN"/>
              </w:rPr>
            </w:pPr>
            <w:r>
              <w:rPr>
                <w:rFonts w:hint="default" w:ascii="Times New Roman" w:hAnsi="Times New Roman" w:cs="Times New Roman"/>
                <w:color w:val="000000"/>
                <w:sz w:val="22"/>
                <w:szCs w:val="22"/>
                <w:lang w:val="en-US" w:eastAsia="zh-CN"/>
              </w:rPr>
              <w:t>天津魔力酷乐电子商务有限公司</w:t>
            </w:r>
          </w:p>
        </w:tc>
        <w:tc>
          <w:tcPr>
            <w:tcW w:w="162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 w:val="22"/>
                <w:szCs w:val="22"/>
                <w:lang w:eastAsia="zh-CN"/>
              </w:rPr>
            </w:pPr>
            <w:r>
              <w:rPr>
                <w:rFonts w:hint="default" w:ascii="Times New Roman" w:hAnsi="Times New Roman" w:cs="Times New Roman"/>
                <w:color w:val="000000"/>
                <w:sz w:val="22"/>
                <w:szCs w:val="22"/>
                <w:lang w:val="en-US" w:eastAsia="zh-CN"/>
              </w:rPr>
              <w:t>JY11200030134370</w:t>
            </w:r>
          </w:p>
        </w:tc>
        <w:tc>
          <w:tcPr>
            <w:tcW w:w="259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 w:val="22"/>
                <w:szCs w:val="22"/>
                <w:lang w:eastAsia="zh-CN"/>
              </w:rPr>
            </w:pPr>
            <w:r>
              <w:rPr>
                <w:rFonts w:hint="default" w:ascii="Times New Roman" w:hAnsi="Times New Roman" w:cs="Times New Roman"/>
                <w:color w:val="000000"/>
                <w:sz w:val="22"/>
                <w:szCs w:val="22"/>
                <w:lang w:eastAsia="zh-CN"/>
              </w:rPr>
              <w:t>91120103MA06WGF9XA</w:t>
            </w:r>
          </w:p>
        </w:tc>
        <w:tc>
          <w:tcPr>
            <w:tcW w:w="203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 w:val="22"/>
                <w:szCs w:val="22"/>
                <w:lang w:eastAsia="zh-CN"/>
              </w:rPr>
            </w:pPr>
            <w:r>
              <w:rPr>
                <w:rFonts w:hint="default" w:ascii="Times New Roman" w:hAnsi="Times New Roman" w:cs="Times New Roman"/>
                <w:color w:val="000000"/>
                <w:sz w:val="22"/>
                <w:szCs w:val="22"/>
                <w:lang w:val="en-US" w:eastAsia="zh-CN"/>
              </w:rPr>
              <w:t>王海苹</w:t>
            </w:r>
          </w:p>
        </w:tc>
        <w:tc>
          <w:tcPr>
            <w:tcW w:w="171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 w:val="22"/>
                <w:szCs w:val="22"/>
                <w:lang w:eastAsia="zh-CN"/>
              </w:rPr>
            </w:pPr>
            <w:r>
              <w:rPr>
                <w:rFonts w:hint="default" w:ascii="Times New Roman" w:hAnsi="Times New Roman" w:cs="Times New Roman"/>
                <w:color w:val="000000"/>
                <w:sz w:val="22"/>
                <w:szCs w:val="22"/>
                <w:lang w:val="en-US" w:eastAsia="zh-CN"/>
              </w:rPr>
              <w:t>天津市河西区越秀路与乐园道交口西北侧银河大厦2507</w:t>
            </w:r>
          </w:p>
        </w:tc>
        <w:tc>
          <w:tcPr>
            <w:tcW w:w="183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lang w:val="en-US" w:eastAsia="zh-CN"/>
              </w:rPr>
              <w:t>2025/2/6</w:t>
            </w:r>
          </w:p>
        </w:tc>
        <w:tc>
          <w:tcPr>
            <w:tcW w:w="292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 w:val="22"/>
                <w:szCs w:val="22"/>
                <w:lang w:eastAsia="zh-CN"/>
              </w:rPr>
            </w:pPr>
            <w:r>
              <w:rPr>
                <w:rFonts w:hint="default" w:ascii="Times New Roman" w:hAnsi="Times New Roman" w:cs="Times New Roman"/>
                <w:color w:val="000000"/>
                <w:sz w:val="22"/>
                <w:szCs w:val="22"/>
                <w:lang w:val="en-US" w:eastAsia="zh-CN"/>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eastAsia="宋体" w:cs="Times New Roman"/>
                <w:color w:val="000000"/>
                <w:sz w:val="22"/>
                <w:szCs w:val="22"/>
                <w:lang w:val="en-US" w:eastAsia="zh-CN"/>
              </w:rPr>
            </w:pPr>
          </w:p>
        </w:tc>
        <w:tc>
          <w:tcPr>
            <w:tcW w:w="1998" w:type="dxa"/>
            <w:noWrap w:val="0"/>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rPr>
              <w:t>天津河西区茉上茶田恒基饮品店（个体工商户）</w:t>
            </w:r>
          </w:p>
        </w:tc>
        <w:tc>
          <w:tcPr>
            <w:tcW w:w="1621" w:type="dxa"/>
            <w:noWrap w:val="0"/>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JY21200030231998</w:t>
            </w:r>
          </w:p>
        </w:tc>
        <w:tc>
          <w:tcPr>
            <w:tcW w:w="2597" w:type="dxa"/>
            <w:noWrap w:val="0"/>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92120103MA82CPTP6T</w:t>
            </w:r>
          </w:p>
        </w:tc>
        <w:tc>
          <w:tcPr>
            <w:tcW w:w="2035" w:type="dxa"/>
            <w:noWrap w:val="0"/>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魏志鹏</w:t>
            </w:r>
          </w:p>
        </w:tc>
        <w:tc>
          <w:tcPr>
            <w:tcW w:w="1712" w:type="dxa"/>
            <w:noWrap w:val="0"/>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天津市河西区马场街道友谊路16号恒基广场A座A2-10A号</w:t>
            </w:r>
          </w:p>
        </w:tc>
        <w:tc>
          <w:tcPr>
            <w:tcW w:w="1838" w:type="dxa"/>
            <w:noWrap w:val="0"/>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2029/6/6</w:t>
            </w:r>
          </w:p>
        </w:tc>
        <w:tc>
          <w:tcPr>
            <w:tcW w:w="2923" w:type="dxa"/>
            <w:noWrap w:val="0"/>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eastAsia="宋体" w:cs="Times New Roman"/>
                <w:color w:val="000000"/>
                <w:sz w:val="22"/>
                <w:szCs w:val="22"/>
                <w:lang w:val="en-US" w:eastAsia="zh-CN"/>
              </w:rPr>
            </w:pPr>
          </w:p>
        </w:tc>
        <w:tc>
          <w:tcPr>
            <w:tcW w:w="1998" w:type="dxa"/>
            <w:noWrap w:val="0"/>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天津新九牛炙餐饮有限公司</w:t>
            </w:r>
          </w:p>
        </w:tc>
        <w:tc>
          <w:tcPr>
            <w:tcW w:w="1621" w:type="dxa"/>
            <w:noWrap w:val="0"/>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JY21200030227143</w:t>
            </w:r>
          </w:p>
        </w:tc>
        <w:tc>
          <w:tcPr>
            <w:tcW w:w="2597" w:type="dxa"/>
            <w:noWrap w:val="0"/>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91120103MAD7ERCW5A</w:t>
            </w:r>
          </w:p>
        </w:tc>
        <w:tc>
          <w:tcPr>
            <w:tcW w:w="2035" w:type="dxa"/>
            <w:noWrap w:val="0"/>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刘玉深</w:t>
            </w:r>
          </w:p>
        </w:tc>
        <w:tc>
          <w:tcPr>
            <w:tcW w:w="1712" w:type="dxa"/>
            <w:noWrap w:val="0"/>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天津市河西区南京路39号天津国际贸易中心03层02A/05A号</w:t>
            </w:r>
          </w:p>
        </w:tc>
        <w:tc>
          <w:tcPr>
            <w:tcW w:w="1838" w:type="dxa"/>
            <w:noWrap w:val="0"/>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2029/3/21</w:t>
            </w:r>
          </w:p>
        </w:tc>
        <w:tc>
          <w:tcPr>
            <w:tcW w:w="2923" w:type="dxa"/>
            <w:noWrap w:val="0"/>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eastAsia="宋体" w:cs="Times New Roman"/>
                <w:color w:val="000000"/>
                <w:sz w:val="22"/>
                <w:szCs w:val="22"/>
                <w:lang w:val="en-US" w:eastAsia="zh-CN"/>
              </w:rPr>
            </w:pPr>
          </w:p>
        </w:tc>
        <w:tc>
          <w:tcPr>
            <w:tcW w:w="1998" w:type="dxa"/>
            <w:noWrap w:val="0"/>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天津鸿滨餐饮管理有限公司</w:t>
            </w:r>
          </w:p>
        </w:tc>
        <w:tc>
          <w:tcPr>
            <w:tcW w:w="1621" w:type="dxa"/>
            <w:noWrap w:val="0"/>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JY21200030228269</w:t>
            </w:r>
          </w:p>
        </w:tc>
        <w:tc>
          <w:tcPr>
            <w:tcW w:w="2597" w:type="dxa"/>
            <w:noWrap w:val="0"/>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91120103MADBL8TNXU</w:t>
            </w:r>
          </w:p>
        </w:tc>
        <w:tc>
          <w:tcPr>
            <w:tcW w:w="2035" w:type="dxa"/>
            <w:noWrap w:val="0"/>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宋鸿滨</w:t>
            </w:r>
          </w:p>
        </w:tc>
        <w:tc>
          <w:tcPr>
            <w:tcW w:w="1712" w:type="dxa"/>
            <w:noWrap w:val="0"/>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天津市河西区南京路20号金皇大厦六楼616</w:t>
            </w:r>
          </w:p>
        </w:tc>
        <w:tc>
          <w:tcPr>
            <w:tcW w:w="1838" w:type="dxa"/>
            <w:noWrap w:val="0"/>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2029/4/11</w:t>
            </w:r>
          </w:p>
        </w:tc>
        <w:tc>
          <w:tcPr>
            <w:tcW w:w="2923" w:type="dxa"/>
            <w:noWrap w:val="0"/>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noWrap w:val="0"/>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天津鸿达餐饮服务有限公司</w:t>
            </w:r>
          </w:p>
        </w:tc>
        <w:tc>
          <w:tcPr>
            <w:tcW w:w="1621" w:type="dxa"/>
            <w:noWrap w:val="0"/>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JY21200030226845</w:t>
            </w:r>
          </w:p>
        </w:tc>
        <w:tc>
          <w:tcPr>
            <w:tcW w:w="2597" w:type="dxa"/>
            <w:noWrap w:val="0"/>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91120103MADDDAD706</w:t>
            </w:r>
          </w:p>
        </w:tc>
        <w:tc>
          <w:tcPr>
            <w:tcW w:w="2035" w:type="dxa"/>
            <w:noWrap w:val="0"/>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洪斗先</w:t>
            </w:r>
          </w:p>
        </w:tc>
        <w:tc>
          <w:tcPr>
            <w:tcW w:w="1712" w:type="dxa"/>
            <w:noWrap w:val="0"/>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天津市河西区大沽南路857号麦收大厦二层增4号</w:t>
            </w:r>
          </w:p>
        </w:tc>
        <w:tc>
          <w:tcPr>
            <w:tcW w:w="1838" w:type="dxa"/>
            <w:noWrap w:val="0"/>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2029/3/14</w:t>
            </w:r>
          </w:p>
        </w:tc>
        <w:tc>
          <w:tcPr>
            <w:tcW w:w="2923" w:type="dxa"/>
            <w:noWrap w:val="0"/>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noWrap w:val="0"/>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天津献蚝餐饮管理有限公司</w:t>
            </w:r>
          </w:p>
        </w:tc>
        <w:tc>
          <w:tcPr>
            <w:tcW w:w="1621" w:type="dxa"/>
            <w:noWrap w:val="0"/>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JY21200030201217</w:t>
            </w:r>
          </w:p>
        </w:tc>
        <w:tc>
          <w:tcPr>
            <w:tcW w:w="2597" w:type="dxa"/>
            <w:noWrap w:val="0"/>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91120103MABXU7NN4Q</w:t>
            </w:r>
          </w:p>
        </w:tc>
        <w:tc>
          <w:tcPr>
            <w:tcW w:w="2035" w:type="dxa"/>
            <w:noWrap w:val="0"/>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黄兴</w:t>
            </w:r>
          </w:p>
        </w:tc>
        <w:tc>
          <w:tcPr>
            <w:tcW w:w="1712" w:type="dxa"/>
            <w:noWrap w:val="0"/>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天津市河西区友谊路16号恒基广场A1—28</w:t>
            </w:r>
          </w:p>
        </w:tc>
        <w:tc>
          <w:tcPr>
            <w:tcW w:w="1838" w:type="dxa"/>
            <w:noWrap w:val="0"/>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2027/11/9</w:t>
            </w:r>
          </w:p>
        </w:tc>
        <w:tc>
          <w:tcPr>
            <w:tcW w:w="2923" w:type="dxa"/>
            <w:noWrap w:val="0"/>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天津市河西区圣凯佰味餐饮店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JY21200030210197</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92120103MA8257MU5M</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唐宝龙</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天津市河西区柳林街道大沽南路1118号泉汇购物广场步行街底商36号店铺</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2028/4/26</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天津市河西区创亿隆食品商店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JY21200030192051</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92120103MA81XE2H20</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王丹</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天津市河西区柳林街道东江道8号</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2027/5/6</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天津市河西区心悦快餐配送店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JY21200030194346</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510602197509270343</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刘晓蓉</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天津市河西区太湖路10号（天津太湖曙光百货市场）46号</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2027/6/13</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天津市河西区小蛮椒椒餐饮店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JY21200030193909</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92120103MA81Y9U2XM</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张洪搏</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天津市河西区天塔街道紫金山路与黑牛城道交口大润发超市1023-1号</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2027/6/7</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天津市河西区加冰酒吧</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JY21200030210269</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92120103MA8253DU7H</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刘东滋</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天津市河西区东海街道泗水道与梅林路交口云江新苑底商13号</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2028/4/26</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天津市河西区茗宴雅舍餐饮服务店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JY21200030200079</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92120103MA8214D964</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郑秋生</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天津市河西区珠江道洞庭路36号津福茶城第10号商铺</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2027/10/19</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大肚记（天津）餐饮管理有限公司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JY21200030192674</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91120103MA7K00DC9L</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潘琪</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天津市河西区松江里粮店（双水道21-25号）</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2027/5/12</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天津顺欣餐饮管理有限公司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JY21200030198989</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91120103MABUYEMB8Q</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张霞</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天津市河西区广东路60号万科广场商场2层-16号</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2027/9/21</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天津市河西区谊友八珍王熟食店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JY21200030213630</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92120103MA826DJA43</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张永生</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天津市河西区友谊路街道友谊菜市场1F95</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2028/6/18</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天津市河西区洪七爷小吃店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JY21200030199203</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92120103MA8214AX3E</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李立波</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天津市河西区博疆新世纪菜市场临街商铺东侧2号房间</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2027/9/27</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天津市河西区聚和成食品店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JY21200030201364</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92120103MA8212HL4H</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吕振强</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天津市河西区友谊路街道宾馆南道8号-10</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2027/11/10</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天津市都悦餐饮管理有限公司第二分公司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JY21200030203534</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91120103MA822UW856</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王玉亮</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天津市河西区黑牛城道125号新业广场A栋三层B302a号</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2028/1/8</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天津铭泰商业运营管理有限公司河西分公司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JY21200030205664</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91120103MA8215U62E</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徐泉</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天津市河西区宾水道增9号环渤海发展中心A座一层西侧</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2028/3/6</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天津玖玖餐饮管理有限公司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JY21200030194196</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91120103MABN839828</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牛刚</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天津市河西区解放南路与湘江道交口铂津湾南苑配建18-109</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2027/6/9</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天津市河西区海河大观莎莎铺子食品便利店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JY21200030199551</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120113196408232019</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齐铁树</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天津市河西区解放南路与湘江道交口铂津湾南苑1-51号底商</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2027/10/10</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天津市河西区饭小二快餐店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JY21200030207779</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120102195509020054</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刘春明</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天津市河西区解放南路与湘江道交口铂津湾南苑2-1-104</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2028/4/3</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天津千蛳万螺柳州螺蛳粉有限公司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JY21200030197599</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91120103MABU53KD3Y</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邱康源</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天津市河西区敬重里15号增2</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2027/8/15</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天津市旭曰明月日用品咨询服务有限公司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JY21200030188895</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91120103MA07J039XP</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付云娟</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天津市河西区南京路66号凯旋门大厦A28A</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2027/3/14</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天津市河西区兴晨快餐店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JY21200030192504</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130324199512283014</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杨志强</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天津市河西区大营门街道孚德里6-8号8门部分房屋</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2027/5/12</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天津市河西区梧桐树下茶餐吧</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JY21200030216909</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120113199108310015</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马正</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天津市河西区江西路与合肥道交口西南侧富润中心1-401-2</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2028/8/20</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天津市河西区田园香猫食品经营店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JY21200030190929</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120111197601160557</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张冠男</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天津市河西区大营门街道孚德里7-101-110</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2027/4/18</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天津市河西区鸿婷快餐店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JY21200030183729</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120103198203183512</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王鸿磊</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天津市河西区大营门街道孚德里6-8号8门的部分房屋</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2026/11/17</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天津市大有串串餐饮管理有限公司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JY21200030219879</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91120103MACUHW5F00</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肖军</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天津市河西区东楼隆昌路增17号底商</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2028/10/11</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蓝塞夫（天津）供应链有限公司第一分公司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JY21200030204764</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91120103MA820Q3DXJ</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张凤霞</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天津市河西区景兴西里51号-101</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2028/2/20</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天津飞宇轩餐饮有限公司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JY21200030191421</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91120103MA7GTW5B19</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赵建军</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天津市河西区隆昌路增8号</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2027/4/23</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祥吉兴业（天津）餐饮管理有限公司河西分公司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JY21200030197767</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91120103MA071PGK2T</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裴禹</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天津市河西区南北大街1号401凯德MALL·天津湾01层05B号</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2027/8/21</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天津市龙盛再就业服务有限公司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JY21200030195845</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91120101093462182N</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安宝坤</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天津市河西区隆昌路景兴西里22门底商</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2027/7/7</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天津市河西区解馋秘制食品店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JY11200030208601</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120102198311031747</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王玉欣</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天津市河西区挂甲寺街道爱国道新颖里1-101</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2028/4/16</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天津市河西区大口堂餐饮服务店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JY21200030222171</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92120103MA828AUC3Y</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徐悦翔</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天津市河西区越秀路街道利民道85号增1号</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2028/11/22</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天津市河西区潘华水饺店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JY21200030187255</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92120103MA07HMTT8P</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潘华</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天津市河西区越秀路街道围堤道146号华盛广场C-109</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2027/1/24</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海纳（天津）餐饮集团有限公司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JY21200030218804</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91120103MACA5NDJ6Y</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田冠承</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天津市河西区围堤道154号E楼</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2028/9/21</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汉吾帝（天津）餐饮管理有限公司津悦城分公司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JY21200030182040</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91120103MA07FNTL40</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陈凯</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天津市河西区越秀路与乐园道交叉口文化中心津悦城B1-B101-03</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2026/10/24</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天津市河西区福玖福记餐饮店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JY21200030216290</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92120103MA82729H3C</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韩松松</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天津市河西区陈塘庄街道小海地曲江路20（23）23门增2号</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2028/8/8</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天津市味食再餐饮管理有限公司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JY21200030215875</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91120103MACWYNUU2B</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张李军</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天津市河西区陈塘庄街道泗水道50号人人乐超市停车场内火车底商A02</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2028/8/1</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天津倍米童萌托育服务有限公司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JY21200030188389</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91120103MA07FRBL04</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郝海平</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天津市河西区黑牛城道与洪泽南路交口东南侧三诚里23号楼-166号底商</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2027/3/3</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天津咿呀餐饮服务有限公司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JY21200030203212</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91120103MA05QNWY8J</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李华</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天津市河西区洞庭路与怒江道交口西北侧美年广场2号楼-14-</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2027/12/29</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天津市河西区泰泰莱奶茶店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JY21200030197429</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120110199902232780</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魏莹</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天津市河西区陈塘庄街道黑牛城道南侧四信公寓11—159号底商</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2027/8/14</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天津市河西区刘赵媛果便民早餐中心</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JY21200030194602</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120103198709216115</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刘开来</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天津市河西区陈塘庄街道小海地竹林路7号平房</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2027/6/19</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天津河西区吉山烘焙美食坊</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JY21200030184596</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120101198405135524</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闫旭</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天津市河西区陈塘庄街道黑牛城道南侧四信里4-64号底商</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2026/12/1</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天津玖紫商贸有限责任公司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JY21200030191788</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91120103MA7L9R677E</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纪辉</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天津市河西区解放南路613号环渤海汽车城D（层/区）41-42号展位</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2027/5/4</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天津河西区鹅嗲嗲鹅铺餐饮厅</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JY21200030135301</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92120103MA06WT8K08</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刘川</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天津市河西区友谊路16号恒基广场A座A1-28号</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2025/3/30</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天津赶集院子餐饮有限公司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JY21200030176035</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91120103MA070LR610</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张宝珠</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天津市河西区紫金山路1号</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2026/8/5</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天津市河西区吉丰茂旺烧烤店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JY21200110002339</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92120111L522729082</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高尚国</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天津市河西区环岛西路11号S1-302</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2026/2/7</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天津市河西区康纳尔津典咖啡店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JY21200030149876</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92120103MA073RYL13</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杨晓萌</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天津市河西区友谊南路与珠江道交口东南侧涟水园11-16号-1</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2025/9/10</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天津二月花食品销售有限公司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JY21200030138100</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91120103MA06YKX96P</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张超禹</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天津市河西区珠江道九连山路菜市场蔬菜区2号摊位</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2025/4/29</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天津市津润通酒水贸易有限公司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JY21200030140199</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91120103MA06XDWW39</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杨潘</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天津市河西区绥江道81号3-47</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2025/5/24</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天津市怀石兄弟餐饮管理有限公司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JY21200030134807</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91120103MA06A7QU7F</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韩磊</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天津市河西区友谊南路与珠江道交口西南侧凤水园2-74</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2025/3/12</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天津市河西区德度香美快餐店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JY21200030183946</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92120103MA07FBWP3Q</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杨雨</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天津市河西区柳林街东江南里38门108号</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2026/11/21</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天津市河西区味酥脆美快餐店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JY21200030179087</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92120103MA07E5GL7T</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刘建梅</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天津市河西区柳林街道博疆美食街27号</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2026/9/12</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天津市河西区凡仔快餐服务加盟店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JY21200030168729</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92120103MA07ABBF00</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李媛媛</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天津市河西区柳林街道学苑路玉峰花园底商36号-1</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2026/5/17</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天津市河西区天赐小吃店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JY21200030160626</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92120103MA0781XXXN</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吕金凤</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天津市河西区柳林街道搏疆美食街38、39号</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2026/1/24</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天津市河西区捷行小吃铺</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JY21200030153830</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92120103MA075R549W</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卜天辉</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天津市河西区柳林街道小海地长湖路鑫光市场美食街26号商铺</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2025/11/2</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天津河西区四海捞面餐厅</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JY21200030144281</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92120103MA07230Y09</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孙鹏</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天津市河西区东江道景致里北门底商</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2025/7/2</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天津市河西区九九航城海食品经营商店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JY21200030141419</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92120103MA071XEG9A</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常丽萍</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天津市河西区柳林街道东江道18号底商</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2025/6/4</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天津市河西区粥员外博疆小吃店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JY21200030141710</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92120103MA071WA77W</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王希庆</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天津市河西区柳林街道博疆美食街19号</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2025/6/8</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天津市河西区长湖煎饼店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JY21200030138239</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92120103MA070G5N7H</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王天旭</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天津市河西区柳林街道景致里72门102</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2025/5/5</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天津河西区鑫源生鲜超市</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JY21200030138716</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92120103MA070BTG9L</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王强</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天津市河西区柳林街长湖路景致里91-1号</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2025/5/9</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天津市河西区于记快餐餐厅</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JY21200030136755</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92120103MA07008Y2P</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于春霞</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天津市河西区东江道10号</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2025/4/19</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天津市河西区津面面馆</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JY21200030135754</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92120103MA06FQA76N</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傅金凤</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天津市河西区小海地东江南里33,35#33门105室</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2025/4/7</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天津市河西区洁洁发小吃店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JY21200030136423</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120224198507164641</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杨洁</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天津市河西区柳林街道长湖路底商87-5-1</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2025/4/15</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天津明味轩餐饮服务有限公司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JY21200030179685</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91120116MA074M7D6H</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李悦</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天津市河西区尖山澧新里底商-56-59</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2026/9/17</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天津津粤海餐饮有限公司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JY21200030169561</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91120103MA079XW061</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吴玉平</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天津市河西区环湖南道环湖南里新5号</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2026/5/24</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天津云唱餐饮管理有限公司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JY21200030147127</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91120103MA06X7RDXX</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蒋林</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天津市河西区环湖中路65号C区-22</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2025/8/5</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天津市幸福之地餐饮有限公司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JY21200030024193</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91120103MA06WR297D</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廉雪赧</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河西区黑牛城道纪发大厦1-8号10号底商</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2026/7/21</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天津河西区原来草餐饮管理店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JY21200030155758</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92120103MA075AN128</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王守波</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天津市河西区东海街道枫林路和泗水道交口云江新苑菜市场25号屋</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2025/11/26</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晟霖（天津）餐饮管理有限公司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JY21200030180671</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91120103MA07EHFB13</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陈一丹</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天津市河西区微山路粮店</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2026/9/28</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天津市变色龙餐饮管理有限公司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JY21200030158957</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91120104MA05L1XW05</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陈宇博</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天津市河西区广东路广顺园1-1-地下室01</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2026/1/4</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陆恒（天津）餐饮有限公司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JY21200030155590</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91120103MA073G7H72</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吕治豪</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天津市河西区广东路60号万科广场1F28</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2025/11/24</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天津市河西区太合牛肉板面店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JY21200030148582</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92120103MA0742AT19</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张世奇</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天津市河西区黑牛城道125号新业广场A栋负一层B001中A-17号档口</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2025/8/26</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天津市河西区宏天宝饺子城</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JY21200030149794</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92120103MA073DU9XN</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曹宇</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天津市河西区宾西路38号-01</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2025/9/9</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天津市河西区鱼鲸都餐饮店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JY21200030143762</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92120103MA0726FY4G</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张琳</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天津市河西区黑牛城道125号（天津阳光新城商业投资有限公司）A栋二层B218</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2025/6/29</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天津山河一梦食品有限公司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JY21200030138652</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91120103MA06YNUG2W</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李炎泊</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天津市河西区平江南里30号</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2025/5/8</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晟洹（天津）餐饮管理有限公司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JY21200030186266</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91120103MA7ETMH17X</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张万君</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天津市河西区解放南路与湘江道交口铂津湾南苑9号楼103</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2026/12/29</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天津市如意居食品销售有限公司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JY21200030181246</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91120103MA07F3R215</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张瑾</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天津市河西区下瓦房街道信昌厚大楼38门底商</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2026/10/10</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天津人人喜咖啡有限公司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JY21200030170436</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91120103MA07BCJQXW</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郭世林</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天津市河西区解放南路中段西侧富裕大厦2号楼401A</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2026/6/1</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天津河西区旺荣发餐饮服务有限责任公司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JY21200030172438</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91120103MA07AU3GX4</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于金广</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天津市河西区解放南路龙海公寓17号楼1号底商-A</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2026/6/22</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天津市河西区汉海餐饮饭店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JY21200030161483</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92120103MA076QE731</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王兆艳</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天津市河西区浦口道134号E、F座</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2026/2/6</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三只大叔（天津）餐饮服务有限公司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JY21200030163516</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91120103MA078QT295</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高岩</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天津市河西区大沽南路386#-392#敬重里4#4门</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2026/3/22</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天津市鑫昌顺餐饮服务有限公司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JY21200030174509</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91120103MA06RHWW11</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齐桂香</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天津市河西区广田里3-底商3</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2026/7/15</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河西区魏霞小吃店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JY21200030014425</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120102197210210223</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魏霞</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河西区安辛庄18号108-110</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2026/6/10</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沂涵（天津）餐饮管理有限公司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JY21200030160763</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91120103MA0776U92J</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韩彦彦</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天津市河西区大沽南路与利民道交口东北侧龙云商厦1062-C</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2026/1/26</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天津浩钥天堂超市有限公司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JY21200030136706</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91120103MA06XN1526</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刘晓丹</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天津市河西区大沽南路与利民道交口东北侧龙云商厦2007C2007D2007E</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2025/4/19</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天津市河西区鑫玺饮品店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JY21200030165307</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92120103MA079Y5W9Q</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孙路</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天津市河西区越秀路街道乐园道彩悦城阳光乐园购物中心一层1A-20-01号</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2026/4/12</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天津初遇茶里餐饮管理有限公司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JY21200030173764</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91120103MA07C0YW72</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蔡霞</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天津市河西区友谊路1号106-3</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2026/7/6</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天津沽尚源餐饮管理有限公司河西分公司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JY21200030180124</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91120103MA077X9A0D</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孟昭勇</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天津市河西区永川路41号祥和菜市场27号摊位</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2026/9/23</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天津市河西区津门胡记餐厅</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JY21200030160431</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92120103MA07874A30</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胡新鹏</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天津市河西区东江道45号(天津市雅乐氏市场有限公司）乐葩夜市850.851.852号商铺</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2026/1/20</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天津河西赫蒙莎食品商贸部</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JY21200030149518</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92120103MA06XK4J8E</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张旭</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天津市河西区陈塘庄街道黑牛城道四信公寓11号楼-162号底商</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2025/9/7</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天津曲熙洲餐饮服务有限公司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JY21200030186985</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91120103MA7E42AA5M</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王春华</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天津市河西区小海地曲江路19（33，35）〈书店〉33门</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2027/1/17</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擀得烂云记莜面村（天津）餐饮有限公司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JY21200030185933</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91120103MA07GRGN4N</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云峰</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天津市河西区黑牛城道与洪泽南路交口三诚里19号楼137,138底商</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2026/12/23</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天津市知朗餐饮有限公司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JY21200030171927</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91120103MA07BQY860</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韩冬</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天津市河西区东江道45号乐葩夜市内868号</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2026/6/16</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茶和果（天津）餐饮管理有限公司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JY21200030173211</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91120103MA07A32F19</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曹越</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天津市河西区黑牛城道与洪泽南路交口东南侧三诚里5-25号底商</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2026/6/30</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天津金龙发食品经营有限公司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JY21200030164453</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91120103MA079X5A6Q</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曹金</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天津市河西区珠江道31-39号-32-3号</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2026/4/1</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天津市河西区哪吒美食广场</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JY21200030172253</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91120103MA0786BF62</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于国富</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天津市河西区学苑路与珠江道交口河西区陈塘庄菜市场二楼大厅</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2026/6/20</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顺隆（天津）美食有限公司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JY21200030159793</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91120103MA0769DP82</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翟俊霞</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天津市河西区大沽南路与内江北路西南侧七贤北里配建1-18号底商</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2026/1/13</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天津市河西区津京坊鸭厨烤鸭店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JY21200030163688</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413029197207205710</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方显元</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天津市河西区陈塘庄街道茂名道13号F区23-24号</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2026/3/24</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天津市河西区盈友小吃店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JY21200030155119</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413028197810117911</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黄玉友</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天津市河西区陈塘庄街道东江道45号乐葩夜市内865号</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2025/11/17</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天津市河西区刘三姐小吃店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JY21200030155055</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413028197803118940</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刘英</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天津市河西区陈塘庄街道东江道45号乐葩夜市内866号</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2025/11/17</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天津河西区京奇记食品经销店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JY21200030146940</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232331198506231618</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齐红伟</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天津市河西区陈塘庄街道小海地曲江路28号42门</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2025/8/3</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天津市河西区钟鼎噢啦餐厅</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JY21200030163612</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230230198306041314</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宋立军</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天津市河西区陈塘庄街道黑牛城道与洪泽路交口东北侧七贤南里项目配建二（和悦汇商街）第1层74+75号底商</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2026/3/23</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天津市河西区老铁恰饭小吃店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JY21200030172719</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13052119961129276X</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胡新月</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天津市河西区陈塘庄街道学苑路与珠江道交口陈塘庄菜市场东区2号</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2026/6/23</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天津市河西区益尚鲜鲜火锅鸡店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JY21200030172989</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120105199011030033</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张晓蚌</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天津市河西区陈塘庄街道学苑路与珠江道交口陈塘庄菜市场二楼北区3号</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2026/6/27</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天津市河西区嗒可快餐店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JY21200030172698</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120103600658777</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袁漫漫</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天津市河西区陈塘庄街道学苑路与珠江道交口陈塘庄菜市场二楼A区1号</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2026/6/23</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天津市河西区红姐麻辣烫店</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JY21200030172542</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120103196711164845</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杨红</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天津市河西区陈塘庄街道学苑路与珠江道交口陈塘庄菜市场二楼B区1号</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2026/6/23</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天津市河西区宝贝计划美童幼儿园有限公司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JY31200030182223</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91120103MA07DNP49E</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王宝安</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天津市河西区解放南路珠江道74号9幢a区</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2026/10/26</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天津市幼蔬鲜膳食餐饮管理有限公司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JY31200030190686</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91120103MA07GKKA40</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张建伟</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天津市河西区郁江道（纯真里南侧）友谊路街道居家养老服务中心增1号</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2027/4/13</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天津市河西区宝贝计划乐童幼儿园</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JY31200030151252</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91120103MA06XQUF72</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张玉玲</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天津市河西区平江道农林小院</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2026/5/9</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天津市宝多乐托育服务有限公司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JY31200030182320</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91120103MA077YYR1E</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樊克伶</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天津市河西区南北大街海景商业街1-102</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2026/10/27</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天津市河西区欣爱婴幼儿园有限公司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JY31200030159521</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91120103MA075Y9G1E</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赵楠</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天津市河西区台儿庄南路129号1号楼天津湾E区楼圆形建筑</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2026/1/10</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天津市盛裕物业服务有限公司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JY31200030143178</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91120103MA071J4G7Y</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左维</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天津市河西区黄埔南路4号</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2025/6/22</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天津腾滨土木工程质量检测有限公司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JY31200030138246</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911201036974155044</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张金财</w:t>
            </w:r>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天津市河西区怒江道19号</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2025/5/5</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7" w:hRule="exact"/>
          <w:jc w:val="center"/>
        </w:trPr>
        <w:tc>
          <w:tcPr>
            <w:tcW w:w="9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425" w:leftChars="0" w:hanging="425" w:firstLineChars="0"/>
              <w:jc w:val="center"/>
              <w:textAlignment w:val="auto"/>
              <w:rPr>
                <w:rFonts w:hint="default" w:ascii="Times New Roman" w:hAnsi="Times New Roman" w:cs="Times New Roman"/>
                <w:color w:val="000000"/>
                <w:sz w:val="22"/>
                <w:szCs w:val="22"/>
              </w:rPr>
            </w:pPr>
          </w:p>
        </w:tc>
        <w:tc>
          <w:tcPr>
            <w:tcW w:w="199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天津子育托育服务有限公司</w:t>
            </w:r>
          </w:p>
        </w:tc>
        <w:tc>
          <w:tcPr>
            <w:tcW w:w="1621"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JY31200030183923</w:t>
            </w:r>
          </w:p>
        </w:tc>
        <w:tc>
          <w:tcPr>
            <w:tcW w:w="2597"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91120103MA077XQ82N</w:t>
            </w:r>
          </w:p>
        </w:tc>
        <w:tc>
          <w:tcPr>
            <w:tcW w:w="2035"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夏崟</w:t>
            </w:r>
            <w:bookmarkStart w:id="0" w:name="_GoBack"/>
            <w:bookmarkEnd w:id="0"/>
          </w:p>
        </w:tc>
        <w:tc>
          <w:tcPr>
            <w:tcW w:w="1712"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天津市河西区渌水道南侧流苏园4-101</w:t>
            </w:r>
          </w:p>
        </w:tc>
        <w:tc>
          <w:tcPr>
            <w:tcW w:w="1838" w:type="dxa"/>
            <w:vAlign w:val="center"/>
          </w:tcPr>
          <w:p>
            <w:pPr>
              <w:spacing w:beforeLines="0" w:afterLines="0"/>
              <w:jc w:val="center"/>
              <w:rPr>
                <w:rFonts w:hint="default" w:ascii="Times New Roman" w:hAnsi="Times New Roman" w:cs="Times New Roman"/>
                <w:color w:val="000000"/>
                <w:sz w:val="22"/>
                <w:szCs w:val="22"/>
              </w:rPr>
            </w:pPr>
            <w:r>
              <w:rPr>
                <w:rFonts w:hint="default" w:ascii="Times New Roman" w:hAnsi="Times New Roman" w:eastAsia="Times New Roman" w:cs="Times New Roman"/>
                <w:color w:val="000000"/>
                <w:sz w:val="22"/>
                <w:szCs w:val="22"/>
              </w:rPr>
              <w:t>2026/11/19</w:t>
            </w:r>
          </w:p>
        </w:tc>
        <w:tc>
          <w:tcPr>
            <w:tcW w:w="2923" w:type="dxa"/>
            <w:vAlign w:val="center"/>
          </w:tcPr>
          <w:p>
            <w:pPr>
              <w:spacing w:beforeLines="0" w:afterLines="0"/>
              <w:jc w:val="center"/>
              <w:rPr>
                <w:rFonts w:hint="default" w:ascii="Times New Roman" w:hAnsi="Times New Roman" w:cs="Times New Roman"/>
                <w:color w:val="000000"/>
                <w:sz w:val="22"/>
                <w:szCs w:val="22"/>
                <w:lang w:val="en-US" w:eastAsia="zh-CN"/>
              </w:rPr>
            </w:pPr>
            <w:r>
              <w:rPr>
                <w:rFonts w:hint="default" w:ascii="Times New Roman" w:hAnsi="Times New Roman" w:eastAsia="Times New Roman" w:cs="Times New Roman"/>
                <w:color w:val="000000"/>
                <w:sz w:val="22"/>
                <w:szCs w:val="22"/>
              </w:rPr>
              <w:t>主体资格依法终止</w:t>
            </w:r>
          </w:p>
        </w:tc>
      </w:tr>
    </w:tbl>
    <w:p>
      <w:pPr>
        <w:jc w:val="center"/>
        <w:rPr>
          <w:rFonts w:hint="eastAsia" w:ascii="仿宋_GB2312" w:hAnsi="仿宋" w:eastAsia="仿宋_GB2312" w:cs="仿宋_GB2312"/>
          <w:color w:val="000000"/>
          <w:sz w:val="36"/>
          <w:szCs w:val="36"/>
        </w:rPr>
      </w:pPr>
    </w:p>
    <w:sectPr>
      <w:pgSz w:w="16838" w:h="11906" w:orient="landscape"/>
      <w:pgMar w:top="1797" w:right="1440" w:bottom="1797" w:left="144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roma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BDA7A2"/>
    <w:multiLevelType w:val="singleLevel"/>
    <w:tmpl w:val="39BDA7A2"/>
    <w:lvl w:ilvl="0" w:tentative="0">
      <w:start w:val="1"/>
      <w:numFmt w:val="decimal"/>
      <w:lvlText w:val="%1"/>
      <w:lvlJc w:val="left"/>
      <w:pPr>
        <w:tabs>
          <w:tab w:val="left" w:pos="420"/>
        </w:tabs>
        <w:ind w:left="425" w:leftChars="0" w:hanging="425"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1433"/>
    <w:rsid w:val="00152C67"/>
    <w:rsid w:val="001707A5"/>
    <w:rsid w:val="0052034F"/>
    <w:rsid w:val="005328D7"/>
    <w:rsid w:val="00587509"/>
    <w:rsid w:val="00592608"/>
    <w:rsid w:val="00605B34"/>
    <w:rsid w:val="006431E6"/>
    <w:rsid w:val="00834882"/>
    <w:rsid w:val="00893C6B"/>
    <w:rsid w:val="00932927"/>
    <w:rsid w:val="009A3D47"/>
    <w:rsid w:val="00A86322"/>
    <w:rsid w:val="00B42ABC"/>
    <w:rsid w:val="00BF4E3F"/>
    <w:rsid w:val="00DB5685"/>
    <w:rsid w:val="00DD2501"/>
    <w:rsid w:val="00DE2B9E"/>
    <w:rsid w:val="00E150F3"/>
    <w:rsid w:val="00E7084E"/>
    <w:rsid w:val="00F55153"/>
    <w:rsid w:val="00F94CB9"/>
    <w:rsid w:val="00FC0AB5"/>
    <w:rsid w:val="16C80048"/>
    <w:rsid w:val="37FF5862"/>
    <w:rsid w:val="3FDF35A1"/>
    <w:rsid w:val="447F1B80"/>
    <w:rsid w:val="638916FA"/>
    <w:rsid w:val="6EDFCDB2"/>
    <w:rsid w:val="78F0442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unhideWhenUsed/>
    <w:uiPriority w:val="1"/>
  </w:style>
  <w:style w:type="table" w:default="1" w:styleId="4">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
  </w:style>
  <w:style w:type="character" w:customStyle="1" w:styleId="7">
    <w:name w:val="页脚 Char"/>
    <w:basedOn w:val="6"/>
    <w:link w:val="2"/>
    <w:semiHidden/>
    <w:uiPriority w:val="99"/>
    <w:rPr>
      <w:sz w:val="18"/>
      <w:szCs w:val="18"/>
    </w:rPr>
  </w:style>
  <w:style w:type="character" w:customStyle="1" w:styleId="8">
    <w:name w:val="页眉 Char"/>
    <w:basedOn w:val="6"/>
    <w:link w:val="3"/>
    <w:semiHidden/>
    <w:qFormat/>
    <w:uiPriority w:val="99"/>
    <w:rPr>
      <w:sz w:val="18"/>
      <w:szCs w:val="18"/>
    </w:rPr>
  </w:style>
  <w:style w:type="character" w:customStyle="1" w:styleId="9">
    <w:name w:val="font01"/>
    <w:basedOn w:val="6"/>
    <w:uiPriority w:val="0"/>
    <w:rPr>
      <w:rFonts w:hint="default" w:ascii="Times New Roman" w:hAnsi="Times New Roman" w:cs="Times New Roman"/>
      <w:color w:val="000000"/>
      <w:sz w:val="24"/>
      <w:szCs w:val="24"/>
      <w:u w:val="none"/>
    </w:rPr>
  </w:style>
  <w:style w:type="character" w:customStyle="1" w:styleId="10">
    <w:name w:val="font11"/>
    <w:basedOn w:val="6"/>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64</Words>
  <Characters>371</Characters>
  <Lines>3</Lines>
  <Paragraphs>1</Paragraphs>
  <TotalTime>20</TotalTime>
  <ScaleCrop>false</ScaleCrop>
  <LinksUpToDate>false</LinksUpToDate>
  <CharactersWithSpaces>434</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2016-08-23T15:47:00Z</dcterms:created>
  <dc:creator>null</dc:creator>
  <cp:lastModifiedBy>Administrator</cp:lastModifiedBy>
  <dcterms:modified xsi:type="dcterms:W3CDTF">2025-03-07T03:55:58Z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